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700"/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right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bdr w:val="none" w:color="auto" w:sz="0" w:space="0"/>
          <w:shd w:val="clear" w:fill="FFFFFF"/>
        </w:rPr>
        <w:t>莆田市教师进修学院（附属小学教学综合楼D）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right="0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bdr w:val="none" w:color="auto" w:sz="0" w:space="0"/>
          <w:shd w:val="clear" w:fill="FFFFFF"/>
        </w:rPr>
        <w:t>选择代理机构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中标公示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700"/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700"/>
        <w:jc w:val="both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莆田市教师进修学院（附属小学教学综合楼D）项目于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日在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bdr w:val="none" w:color="auto" w:sz="0" w:space="0"/>
          <w:shd w:val="clear" w:fill="FFFFFF"/>
        </w:rPr>
        <w:t>莆田市教师进修学院附属小学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网站通知公告栏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发布选择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bdr w:val="none" w:color="auto" w:sz="0" w:space="0"/>
          <w:shd w:val="clear" w:fill="FFFFFF"/>
        </w:rPr>
        <w:t>工程招标代理单位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招标公告，并于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日下午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15:00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在莆田市教师进修学院附属小学力行楼四层小会议室开标，对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  <w:lang w:val="en-US" w:eastAsia="zh-CN"/>
        </w:rPr>
        <w:t>邀请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单位进行资格审查，均符合资格条件。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560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按招标公告第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条第一点规定报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价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最低者为中标人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杭州广厦建筑咨询有限公司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 xml:space="preserve">被确定为 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fill="FFFFFF"/>
        </w:rPr>
        <w:t>莆田市教师进修学院（附属小学教学综合楼D）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招标代理单位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现将中标结果在</w:t>
      </w:r>
      <w: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</w:rPr>
        <w:t>莆田市教师进修学院附属小学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  <w:lang w:val="en-US" w:eastAsia="zh-CN"/>
        </w:rPr>
        <w:t>网站通知公告栏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上公示，公示期自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日至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/>
        <w:jc w:val="both"/>
      </w:pPr>
      <w:r>
        <w:rPr>
          <w:rFonts w:hint="default" w:ascii="Times New Roman" w:hAnsi="Times New Roman" w:eastAsia="微软雅黑" w:cs="Times New Roman"/>
          <w:color w:val="333333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               招标单位：莆田市教师进修学院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5400" w:right="0" w:hanging="5400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 202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年1月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5ADA"/>
    <w:rsid w:val="0735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6">
    <w:name w:val="abspan"/>
    <w:basedOn w:val="4"/>
    <w:uiPriority w:val="0"/>
    <w:rPr>
      <w:color w:val="FFFFFF"/>
      <w:sz w:val="16"/>
      <w:szCs w:val="16"/>
      <w:bdr w:val="none" w:color="auto" w:sz="0" w:space="0"/>
    </w:rPr>
  </w:style>
  <w:style w:type="character" w:customStyle="1" w:styleId="17">
    <w:name w:val="icon04"/>
    <w:basedOn w:val="4"/>
    <w:uiPriority w:val="0"/>
  </w:style>
  <w:style w:type="character" w:customStyle="1" w:styleId="18">
    <w:name w:val="guree"/>
    <w:basedOn w:val="4"/>
    <w:uiPriority w:val="0"/>
    <w:rPr>
      <w:color w:val="008000"/>
    </w:rPr>
  </w:style>
  <w:style w:type="character" w:customStyle="1" w:styleId="19">
    <w:name w:val="spyx_bszn_icon4"/>
    <w:basedOn w:val="4"/>
    <w:uiPriority w:val="0"/>
  </w:style>
  <w:style w:type="character" w:customStyle="1" w:styleId="20">
    <w:name w:val="spyx_bszn_icon22"/>
    <w:basedOn w:val="4"/>
    <w:uiPriority w:val="0"/>
  </w:style>
  <w:style w:type="character" w:customStyle="1" w:styleId="21">
    <w:name w:val="red"/>
    <w:basedOn w:val="4"/>
    <w:uiPriority w:val="0"/>
    <w:rPr>
      <w:color w:val="FC1C1B"/>
    </w:rPr>
  </w:style>
  <w:style w:type="character" w:customStyle="1" w:styleId="22">
    <w:name w:val="icon03"/>
    <w:basedOn w:val="4"/>
    <w:uiPriority w:val="0"/>
  </w:style>
  <w:style w:type="character" w:customStyle="1" w:styleId="23">
    <w:name w:val="icon031"/>
    <w:basedOn w:val="4"/>
    <w:uiPriority w:val="0"/>
  </w:style>
  <w:style w:type="character" w:customStyle="1" w:styleId="24">
    <w:name w:val="icon032"/>
    <w:basedOn w:val="4"/>
    <w:uiPriority w:val="0"/>
  </w:style>
  <w:style w:type="character" w:customStyle="1" w:styleId="25">
    <w:name w:val="icon02"/>
    <w:basedOn w:val="4"/>
    <w:uiPriority w:val="0"/>
  </w:style>
  <w:style w:type="character" w:customStyle="1" w:styleId="26">
    <w:name w:val="spyx_bszn_icon"/>
    <w:basedOn w:val="4"/>
    <w:uiPriority w:val="0"/>
  </w:style>
  <w:style w:type="character" w:customStyle="1" w:styleId="27">
    <w:name w:val="icon05"/>
    <w:basedOn w:val="4"/>
    <w:uiPriority w:val="0"/>
  </w:style>
  <w:style w:type="character" w:customStyle="1" w:styleId="28">
    <w:name w:val="icon051"/>
    <w:basedOn w:val="4"/>
    <w:uiPriority w:val="0"/>
  </w:style>
  <w:style w:type="character" w:customStyle="1" w:styleId="29">
    <w:name w:val="icon052"/>
    <w:basedOn w:val="4"/>
    <w:uiPriority w:val="0"/>
  </w:style>
  <w:style w:type="character" w:customStyle="1" w:styleId="30">
    <w:name w:val="spyx_bszn_icon3"/>
    <w:basedOn w:val="4"/>
    <w:uiPriority w:val="0"/>
  </w:style>
  <w:style w:type="character" w:customStyle="1" w:styleId="31">
    <w:name w:val="spyx_bszn_icon52"/>
    <w:basedOn w:val="4"/>
    <w:uiPriority w:val="0"/>
  </w:style>
  <w:style w:type="character" w:customStyle="1" w:styleId="32">
    <w:name w:val="icon01"/>
    <w:basedOn w:val="4"/>
    <w:uiPriority w:val="0"/>
  </w:style>
  <w:style w:type="character" w:customStyle="1" w:styleId="33">
    <w:name w:val="icon011"/>
    <w:basedOn w:val="4"/>
    <w:uiPriority w:val="0"/>
  </w:style>
  <w:style w:type="character" w:customStyle="1" w:styleId="34">
    <w:name w:val="icon012"/>
    <w:basedOn w:val="4"/>
    <w:uiPriority w:val="0"/>
  </w:style>
  <w:style w:type="character" w:customStyle="1" w:styleId="35">
    <w:name w:val="icon06"/>
    <w:basedOn w:val="4"/>
    <w:uiPriority w:val="0"/>
  </w:style>
  <w:style w:type="character" w:customStyle="1" w:styleId="36">
    <w:name w:val="icon061"/>
    <w:basedOn w:val="4"/>
    <w:uiPriority w:val="0"/>
  </w:style>
  <w:style w:type="character" w:customStyle="1" w:styleId="37">
    <w:name w:val="icon062"/>
    <w:basedOn w:val="4"/>
    <w:uiPriority w:val="0"/>
  </w:style>
  <w:style w:type="character" w:customStyle="1" w:styleId="38">
    <w:name w:val="spyx_bszn_icon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2021-01-29T05:17:00Z</dcterms:created>
  <dc:creator>粉妆黛眉</dc:creator>
  <cp:lastModifiedBy>粉妆黛眉</cp:lastModifiedBy>
  <dcterms:modified xsi:type="dcterms:W3CDTF">2021-01-29T05:31:32Z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