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after="240" w:line="23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D栋监控设备成交公告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PTXC2022-X-1018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D栋监控设备</w:t>
      </w:r>
    </w:p>
    <w:p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9"/>
        <w:tblW w:w="513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4557"/>
        <w:gridCol w:w="1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3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6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3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color w:val="333333"/>
                <w:sz w:val="24"/>
                <w:shd w:val="clear" w:color="auto" w:fill="FFFFFF"/>
                <w:lang w:eastAsia="zh-CN" w:bidi="ar"/>
              </w:rPr>
              <w:t>莆田市城厢区辉海贸易有限公司</w:t>
            </w:r>
          </w:p>
        </w:tc>
        <w:tc>
          <w:tcPr>
            <w:tcW w:w="26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color w:val="333333"/>
                <w:sz w:val="24"/>
                <w:shd w:val="clear" w:color="auto" w:fill="FFFFFF"/>
                <w:lang w:eastAsia="zh-CN" w:bidi="ar"/>
              </w:rPr>
              <w:t>福建省莆田市城厢区霞林街道滨兰街517号5号楼1602室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  <w:t>355534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合同包PTXC2022-X-1018 包1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1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eastAsia="zh-CN" w:bidi="ar"/>
        </w:rPr>
        <w:t>莆田市城厢区辉海贸易有限公司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货物类</w:t>
      </w:r>
    </w:p>
    <w:tbl>
      <w:tblPr>
        <w:tblStyle w:val="9"/>
        <w:tblW w:w="535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781"/>
        <w:gridCol w:w="1203"/>
        <w:gridCol w:w="2080"/>
        <w:gridCol w:w="1092"/>
        <w:gridCol w:w="920"/>
        <w:gridCol w:w="1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采购标的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品牌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单价（元）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6"/>
              <w:spacing w:line="440" w:lineRule="exact"/>
              <w:ind w:left="28" w:leftChars="0" w:hanging="28" w:hangingChars="12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400万星光级网络半球摄像机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海康威视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cs="宋体" w:asciiTheme="minorEastAsia" w:hAnsiTheme="minorEastAsia"/>
                <w:color w:val="000000"/>
                <w:kern w:val="0"/>
                <w:sz w:val="24"/>
                <w:lang w:val="en-US"/>
              </w:rPr>
              <w:t>DS-2CD2T46EWDV3-L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52个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490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25480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1-2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6"/>
              <w:spacing w:line="440" w:lineRule="exact"/>
              <w:ind w:left="28" w:leftChars="0" w:hanging="28" w:hangingChars="12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400万星光级网络枪式摄像机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海康威视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DS-2CD2346WDV3-I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82个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490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40180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1-3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监控支架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海康威视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DS-35D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134个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3216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1-4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16路8盘位NVR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海康威视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DS-8616NX-K9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3600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32400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1-5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监控级硬盘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西部数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据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 xml:space="preserve">8TB 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72块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1835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132120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1-6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高清液晶电视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PHILIPS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55PUF7067/T3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tabs>
                <w:tab w:val="left" w:pos="457"/>
              </w:tabs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2500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22500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1-7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核心交换机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锐捷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RG-NBS6002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14200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14200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1-8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24口POE千兆交换机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锐捷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 xml:space="preserve">RG-ES226GC-P 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2380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7140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1-9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16口POE交换机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锐捷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RG-ES218GC-P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1790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10740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1-10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网络机柜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恒星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H6U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360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2520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1-11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网络机柜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恒星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 xml:space="preserve">H32U 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1800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1800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lang w:bidi="ar"/>
              </w:rPr>
              <w:t>1-12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超五类网络线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>安普联想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AP5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10240米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2.3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23552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>1-13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超六类网络线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安普联想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eastAsia" w:ascii="宋体" w:hAnsi="宋体" w:cs="微软雅黑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微软雅黑"/>
                <w:color w:val="000000"/>
                <w:kern w:val="0"/>
                <w:sz w:val="24"/>
                <w:lang w:val="en-US"/>
              </w:rPr>
              <w:t>AP6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1210米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3.6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4356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>1-14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HDMI高清线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绿联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LL-261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9条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150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1350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>1-15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电工管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联塑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540米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1620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>1-16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电工管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联塑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1360米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2.5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3400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bidi="ar"/>
              </w:rPr>
              <w:t>1-17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辅材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辉海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定制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3500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3500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bidi="ar"/>
              </w:rPr>
              <w:t>1-18</w:t>
            </w:r>
          </w:p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安装工资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辉海</w:t>
            </w:r>
          </w:p>
        </w:tc>
        <w:tc>
          <w:tcPr>
            <w:tcW w:w="207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定制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134个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190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/>
              </w:rPr>
              <w:t>25460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Style w:val="9"/>
        <w:tblW w:w="53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6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吴丽香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林强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吴锦楚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Style w:val="11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cs="宋体"/>
          <w:sz w:val="24"/>
        </w:rPr>
        <w:t>成交人应在领取成交通知书的同时向招标代理人缴纳招标服务费，代理服务费按成交金额1.5%收取，专家费由采购人支付。服务费缴纳账户：开户名—莆田市信成造价咨询有限公司；开户行—光大银行莆田分行；账号—79880188000047251。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PTXC2022-X-1018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 xml:space="preserve">   包1 </w:t>
      </w:r>
      <w:r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bidi="ar"/>
        </w:rPr>
        <w:t>5333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元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收取对象：</w:t>
      </w:r>
      <w:r>
        <w:rPr>
          <w:rStyle w:val="11"/>
          <w:rFonts w:hint="eastAsia" w:ascii="宋体" w:hAnsi="宋体" w:eastAsia="宋体" w:cs="宋体"/>
          <w:b w:val="0"/>
          <w:sz w:val="24"/>
          <w:shd w:val="clear" w:color="auto" w:fill="FFFFFF"/>
          <w:lang w:eastAsia="zh-CN" w:bidi="ar"/>
        </w:rPr>
        <w:t>莆田市城厢区辉海贸易有限公司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>
      <w:pPr>
        <w:widowControl/>
        <w:spacing w:line="440" w:lineRule="exact"/>
        <w:ind w:firstLine="480" w:firstLineChars="200"/>
        <w:jc w:val="left"/>
        <w:rPr>
          <w:rStyle w:val="11"/>
          <w:rFonts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  <w:t>3家供应商均通过资格性审查及符合性审查，为合格供应商。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hint="eastAsia" w:ascii="宋体" w:hAnsi="宋体"/>
          <w:sz w:val="24"/>
        </w:rPr>
        <w:t>莆田市教师进修学院附属小学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8"/>
        <w:widowControl/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  </w:t>
      </w:r>
      <w:r>
        <w:rPr>
          <w:rFonts w:hint="eastAsia" w:ascii="宋体" w:hAnsi="宋体"/>
        </w:rPr>
        <w:t>莆田市教师进修学院附属小学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        莆田市信成造价咨询有限公司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  2022年10月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26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日        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2022年10月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26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2263"/>
    <w:rsid w:val="000D7DDE"/>
    <w:rsid w:val="00215241"/>
    <w:rsid w:val="002605ED"/>
    <w:rsid w:val="00282188"/>
    <w:rsid w:val="002C0D5E"/>
    <w:rsid w:val="003333E3"/>
    <w:rsid w:val="003A2F32"/>
    <w:rsid w:val="003E014E"/>
    <w:rsid w:val="003E0272"/>
    <w:rsid w:val="004B0005"/>
    <w:rsid w:val="004C63CE"/>
    <w:rsid w:val="004D1084"/>
    <w:rsid w:val="004D4EBB"/>
    <w:rsid w:val="004F22D2"/>
    <w:rsid w:val="005D3094"/>
    <w:rsid w:val="005E5189"/>
    <w:rsid w:val="00624295"/>
    <w:rsid w:val="00691B89"/>
    <w:rsid w:val="006C5B71"/>
    <w:rsid w:val="006D5621"/>
    <w:rsid w:val="006D6B32"/>
    <w:rsid w:val="00710110"/>
    <w:rsid w:val="00726999"/>
    <w:rsid w:val="007F3889"/>
    <w:rsid w:val="0086759E"/>
    <w:rsid w:val="00886087"/>
    <w:rsid w:val="00A07405"/>
    <w:rsid w:val="00A411D6"/>
    <w:rsid w:val="00A87DA5"/>
    <w:rsid w:val="00AC7DE8"/>
    <w:rsid w:val="00AE7473"/>
    <w:rsid w:val="00B54A5B"/>
    <w:rsid w:val="00B5700E"/>
    <w:rsid w:val="00B77387"/>
    <w:rsid w:val="00BE6CCB"/>
    <w:rsid w:val="00C13A91"/>
    <w:rsid w:val="00C50165"/>
    <w:rsid w:val="00C51523"/>
    <w:rsid w:val="00C97A88"/>
    <w:rsid w:val="00CB657E"/>
    <w:rsid w:val="00CE617F"/>
    <w:rsid w:val="00CF3096"/>
    <w:rsid w:val="00D419D2"/>
    <w:rsid w:val="00D74B0C"/>
    <w:rsid w:val="00DA49D8"/>
    <w:rsid w:val="00DD46A2"/>
    <w:rsid w:val="00DF606D"/>
    <w:rsid w:val="00E427C5"/>
    <w:rsid w:val="00E65914"/>
    <w:rsid w:val="00F15F9A"/>
    <w:rsid w:val="00F9371C"/>
    <w:rsid w:val="00FD06CD"/>
    <w:rsid w:val="0ADE404E"/>
    <w:rsid w:val="0FFD4D61"/>
    <w:rsid w:val="11951CB3"/>
    <w:rsid w:val="1CE25379"/>
    <w:rsid w:val="38786CAE"/>
    <w:rsid w:val="38BB5EC8"/>
    <w:rsid w:val="3AA50868"/>
    <w:rsid w:val="3DA16242"/>
    <w:rsid w:val="4A611F03"/>
    <w:rsid w:val="52AE422B"/>
    <w:rsid w:val="57C57C38"/>
    <w:rsid w:val="695F66D7"/>
    <w:rsid w:val="70911D55"/>
    <w:rsid w:val="7B68285E"/>
    <w:rsid w:val="7E6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宋体"/>
      <w:szCs w:val="21"/>
    </w:rPr>
  </w:style>
  <w:style w:type="paragraph" w:styleId="3">
    <w:name w:val="Body Text"/>
    <w:basedOn w:val="1"/>
    <w:qFormat/>
    <w:uiPriority w:val="0"/>
    <w:rPr>
      <w:rFonts w:hint="eastAsia" w:ascii="宋体" w:hAnsi="宋体"/>
      <w:color w:val="000000"/>
      <w:sz w:val="24"/>
    </w:rPr>
  </w:style>
  <w:style w:type="paragraph" w:styleId="5">
    <w:name w:val="Balloon Text"/>
    <w:basedOn w:val="1"/>
    <w:link w:val="34"/>
    <w:qFormat/>
    <w:uiPriority w:val="0"/>
    <w:rPr>
      <w:sz w:val="18"/>
      <w:szCs w:val="18"/>
    </w:rPr>
  </w:style>
  <w:style w:type="paragraph" w:styleId="6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666666"/>
      <w:u w:val="none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7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label9"/>
    <w:basedOn w:val="10"/>
    <w:qFormat/>
    <w:uiPriority w:val="0"/>
    <w:rPr>
      <w:color w:val="1AB394"/>
      <w:shd w:val="clear" w:color="auto" w:fill="FFFFFF"/>
    </w:rPr>
  </w:style>
  <w:style w:type="character" w:customStyle="1" w:styleId="20">
    <w:name w:val="label10"/>
    <w:basedOn w:val="10"/>
    <w:qFormat/>
    <w:uiPriority w:val="0"/>
    <w:rPr>
      <w:color w:val="1CC09F"/>
      <w:shd w:val="clear" w:color="auto" w:fill="FFFFFF"/>
    </w:rPr>
  </w:style>
  <w:style w:type="character" w:customStyle="1" w:styleId="21">
    <w:name w:val="label11"/>
    <w:basedOn w:val="10"/>
    <w:qFormat/>
    <w:uiPriority w:val="0"/>
  </w:style>
  <w:style w:type="character" w:customStyle="1" w:styleId="22">
    <w:name w:val="label12"/>
    <w:basedOn w:val="10"/>
    <w:qFormat/>
    <w:uiPriority w:val="0"/>
  </w:style>
  <w:style w:type="character" w:customStyle="1" w:styleId="23">
    <w:name w:val="last-child1"/>
    <w:basedOn w:val="10"/>
    <w:qFormat/>
    <w:uiPriority w:val="0"/>
  </w:style>
  <w:style w:type="character" w:customStyle="1" w:styleId="24">
    <w:name w:val="navy"/>
    <w:basedOn w:val="10"/>
    <w:qFormat/>
    <w:uiPriority w:val="0"/>
    <w:rPr>
      <w:color w:val="1AB394"/>
    </w:rPr>
  </w:style>
  <w:style w:type="paragraph" w:customStyle="1" w:styleId="25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6">
    <w:name w:val="heading2"/>
    <w:basedOn w:val="1"/>
    <w:qFormat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27">
    <w:name w:val="litterheading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28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searchinput1"/>
    <w:basedOn w:val="10"/>
    <w:qFormat/>
    <w:uiPriority w:val="0"/>
    <w:rPr>
      <w:bdr w:val="single" w:color="BFBFBF" w:sz="6" w:space="0"/>
    </w:rPr>
  </w:style>
  <w:style w:type="character" w:customStyle="1" w:styleId="31">
    <w:name w:val="print1"/>
    <w:basedOn w:val="10"/>
    <w:qFormat/>
    <w:uiPriority w:val="0"/>
  </w:style>
  <w:style w:type="character" w:customStyle="1" w:styleId="3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1215</Characters>
  <Lines>10</Lines>
  <Paragraphs>2</Paragraphs>
  <TotalTime>12</TotalTime>
  <ScaleCrop>false</ScaleCrop>
  <LinksUpToDate>false</LinksUpToDate>
  <CharactersWithSpaces>1426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2022-08-09T10:15:00Z</dcterms:created>
  <dc:creator>Administrator</dc:creator>
  <cp:lastModifiedBy>Administrator</cp:lastModifiedBy>
  <cp:lastPrinted>2022-07-27T09:15:00Z</cp:lastPrinted>
  <dcterms:modified xsi:type="dcterms:W3CDTF">2022-10-25T07:08:29Z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BB1D0A09CC074AB2BB696A29F4FC48A4</vt:lpwstr>
  </property>
</Properties>
</file>