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DC" w:rsidRPr="00E76CDC" w:rsidRDefault="00E76CDC" w:rsidP="00E76CDC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E76CDC">
        <w:rPr>
          <w:rFonts w:ascii="宋体" w:eastAsia="宋体" w:hAnsi="宋体" w:cs="宋体"/>
          <w:b/>
          <w:bCs/>
          <w:kern w:val="0"/>
          <w:sz w:val="36"/>
          <w:szCs w:val="36"/>
        </w:rPr>
        <w:t>莆田市教师进修学院附属小学D栋智能广播系统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采购</w:t>
      </w:r>
      <w:r w:rsidRPr="00E76CDC">
        <w:rPr>
          <w:rFonts w:ascii="宋体" w:eastAsia="宋体" w:hAnsi="宋体" w:cs="宋体"/>
          <w:b/>
          <w:bCs/>
          <w:kern w:val="0"/>
          <w:sz w:val="36"/>
          <w:szCs w:val="36"/>
        </w:rPr>
        <w:t>公告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项目概况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D栋智能广播系统采购项目的潜在供应商应在莆田市城厢区龙桥街道</w:t>
      </w:r>
      <w:proofErr w:type="gramStart"/>
      <w:r w:rsidRPr="00E76CDC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E76CDC">
        <w:rPr>
          <w:rFonts w:asciiTheme="minorEastAsia" w:hAnsiTheme="minorEastAsia" w:cs="宋体"/>
          <w:kern w:val="0"/>
          <w:sz w:val="24"/>
          <w:szCs w:val="24"/>
        </w:rPr>
        <w:t>城中大道2580号四楼获取采购文件，并于2022年11月</w:t>
      </w:r>
      <w:r w:rsidRPr="00E76CDC">
        <w:rPr>
          <w:rFonts w:asciiTheme="minorEastAsia" w:hAnsiTheme="minorEastAsia" w:cs="宋体" w:hint="eastAsia"/>
          <w:kern w:val="0"/>
          <w:sz w:val="24"/>
          <w:szCs w:val="24"/>
        </w:rPr>
        <w:t>14</w:t>
      </w:r>
      <w:r w:rsidRPr="00E76CDC">
        <w:rPr>
          <w:rFonts w:asciiTheme="minorEastAsia" w:hAnsiTheme="minorEastAsia" w:cs="宋体"/>
          <w:kern w:val="0"/>
          <w:sz w:val="24"/>
          <w:szCs w:val="24"/>
        </w:rPr>
        <w:t>日</w:t>
      </w:r>
      <w:bookmarkStart w:id="0" w:name="_GoBack"/>
      <w:bookmarkEnd w:id="0"/>
      <w:r w:rsidRPr="00E76CDC">
        <w:rPr>
          <w:rFonts w:asciiTheme="minorEastAsia" w:hAnsiTheme="minorEastAsia" w:cs="宋体"/>
          <w:kern w:val="0"/>
          <w:sz w:val="24"/>
          <w:szCs w:val="24"/>
        </w:rPr>
        <w:t>14点30分（北京时间）前提交响应文件。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b/>
          <w:bCs/>
          <w:kern w:val="0"/>
          <w:sz w:val="24"/>
          <w:szCs w:val="24"/>
        </w:rPr>
        <w:t>一、项目基本情况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项目编号：PTXC2022-X-1119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项目名称：D栋智能广播系统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采购方式：询价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预算金额：19.0400000 万元（人民币）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最高限价（如有）：19.0400000 万元（人民币）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采购需求：</w:t>
      </w:r>
    </w:p>
    <w:tbl>
      <w:tblPr>
        <w:tblW w:w="0" w:type="auto"/>
        <w:tblInd w:w="1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4010"/>
        <w:gridCol w:w="1768"/>
        <w:gridCol w:w="2346"/>
      </w:tblGrid>
      <w:tr w:rsidR="00E76CDC" w:rsidRPr="00E76CDC" w:rsidTr="00E76CDC">
        <w:trPr>
          <w:trHeight w:val="85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6CDC" w:rsidRPr="00E76CDC" w:rsidRDefault="00E76CDC" w:rsidP="00E76CDC">
            <w:pPr>
              <w:widowControl/>
              <w:autoSpaceDN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76CDC">
              <w:rPr>
                <w:rFonts w:asciiTheme="minorEastAsia" w:hAnsiTheme="minorEastAsia" w:cs="宋体"/>
                <w:kern w:val="0"/>
                <w:sz w:val="24"/>
                <w:szCs w:val="24"/>
              </w:rPr>
              <w:t>合同包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6CDC" w:rsidRPr="00E76CDC" w:rsidRDefault="00E76CDC" w:rsidP="00E76CDC">
            <w:pPr>
              <w:widowControl/>
              <w:autoSpaceDN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76CDC">
              <w:rPr>
                <w:rFonts w:asciiTheme="minorEastAsia" w:hAnsiTheme="minorEastAsia" w:cs="宋体"/>
                <w:kern w:val="0"/>
                <w:sz w:val="24"/>
                <w:szCs w:val="24"/>
              </w:rPr>
              <w:t>品目名称（采购标的）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6CDC" w:rsidRPr="00E76CDC" w:rsidRDefault="00E76CDC" w:rsidP="00E76CDC">
            <w:pPr>
              <w:widowControl/>
              <w:autoSpaceDN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76CDC">
              <w:rPr>
                <w:rFonts w:asciiTheme="minorEastAsia" w:hAnsiTheme="minorEastAsia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6CDC" w:rsidRPr="00E76CDC" w:rsidRDefault="00E76CDC" w:rsidP="00E76CDC">
            <w:pPr>
              <w:widowControl/>
              <w:autoSpaceDN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76CDC">
              <w:rPr>
                <w:rFonts w:asciiTheme="minorEastAsia" w:hAnsiTheme="minorEastAsia" w:cs="宋体"/>
                <w:kern w:val="0"/>
                <w:sz w:val="24"/>
                <w:szCs w:val="24"/>
              </w:rPr>
              <w:t>最高限价</w:t>
            </w:r>
          </w:p>
        </w:tc>
      </w:tr>
      <w:tr w:rsidR="00E76CDC" w:rsidRPr="00E76CDC" w:rsidTr="00E76CDC">
        <w:trPr>
          <w:trHeight w:val="1095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6CDC" w:rsidRPr="00E76CDC" w:rsidRDefault="00E76CDC" w:rsidP="00E76CDC">
            <w:pPr>
              <w:widowControl/>
              <w:autoSpaceDN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76CDC">
              <w:rPr>
                <w:rFonts w:asciiTheme="minorEastAsia" w:hAnsiTheme="minorEastAsia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6CDC" w:rsidRPr="00E76CDC" w:rsidRDefault="00E76CDC" w:rsidP="00E76CDC">
            <w:pPr>
              <w:widowControl/>
              <w:autoSpaceDN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76CDC">
              <w:rPr>
                <w:rFonts w:asciiTheme="minorEastAsia" w:hAnsiTheme="minorEastAsia" w:cs="宋体"/>
                <w:kern w:val="0"/>
                <w:sz w:val="24"/>
                <w:szCs w:val="24"/>
              </w:rPr>
              <w:t>D栋智能广播系统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6CDC" w:rsidRPr="00E76CDC" w:rsidRDefault="00E76CDC" w:rsidP="00E76CDC">
            <w:pPr>
              <w:widowControl/>
              <w:autoSpaceDN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76CDC">
              <w:rPr>
                <w:rFonts w:asciiTheme="minorEastAsia" w:hAnsiTheme="minorEastAsia" w:cs="宋体"/>
                <w:kern w:val="0"/>
                <w:sz w:val="24"/>
                <w:szCs w:val="24"/>
              </w:rPr>
              <w:t>1批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6CDC" w:rsidRPr="00E76CDC" w:rsidRDefault="00E76CDC" w:rsidP="00E76CDC">
            <w:pPr>
              <w:widowControl/>
              <w:autoSpaceDN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76CDC">
              <w:rPr>
                <w:rFonts w:asciiTheme="minorEastAsia" w:hAnsiTheme="minorEastAsia" w:cs="宋体"/>
                <w:kern w:val="0"/>
                <w:sz w:val="24"/>
                <w:szCs w:val="24"/>
              </w:rPr>
              <w:t>190400元</w:t>
            </w:r>
          </w:p>
        </w:tc>
      </w:tr>
    </w:tbl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 xml:space="preserve">合同履行期限：自合同生效之日起至合同约定的合同义务履行完毕 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本项目( 不接受  )联合体投标。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b/>
          <w:bCs/>
          <w:kern w:val="0"/>
          <w:sz w:val="24"/>
          <w:szCs w:val="24"/>
        </w:rPr>
        <w:t>二、申请人的资格要求：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1.满足《中华人民共和国政府采购法》第二十二条规定；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2.落实政府采购政策需满足的资格要求：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进口产品，适用于（无），节能产品，适用于（所有合同包或品目号），按照《关于印发节能产品政府采购品目清单的通知》财库〔2019〕19号执行。环境标志产品，适用于（所有合同包或品目号），按照《关于印发环境标志产品政府采购品目清单的通知》财库〔2019〕18号执行。信息安全产品，适用于（所有合同包或品目号）。小型、微型企业符合财政部、工信部文件（财库〔2020〕46号），适用于（所有合同包或品目号）。监狱企业，适用于（所有合同包或品目号）。残疾人就业政府采购政策，适用于（所有合同包或品目号）。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3.本项目的特定资格要求：落实政府采购政策的证明材料（专门面向中小企业采购） 本项目为专门面向中小企业招标项目，供应商应按以下要求提供相关证明材料：1、根据《政府采购促进中小企业发展管理办法》（财库〔2020〕46号）文件，本项目专门面向中小企业采购（中小微企业、监狱企业、残疾人福利性单位），供应商须提供《中小企业声明函》。</w:t>
      </w:r>
      <w:r w:rsidRPr="00E76CDC">
        <w:rPr>
          <w:rFonts w:asciiTheme="minorEastAsia" w:hAnsiTheme="minorEastAsia" w:cs="宋体"/>
          <w:kern w:val="0"/>
          <w:sz w:val="24"/>
          <w:szCs w:val="24"/>
        </w:rPr>
        <w:lastRenderedPageBreak/>
        <w:t>2、供应商为监狱企业的，可不提供《中小企业声明函》，根据其提供的由省级以上监狱管理局、戒毒管理局（含新疆生产建设兵团）出具的属于监狱企业的证明文件进行认定，监狱企业视同小型、微型企业。3、投标人为残疾人福利性单位的，可不提供《中小企业声明函》，根据其提供的《残疾人福利性单位声明函》进行认定，残疾人福利性单位视同小型、微型企业。※供应商应按照询价文件第六章规定提供。4、本项目为货物采购项目，采购标的对应的中小企业划分标准所属行业为“工业”。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b/>
          <w:bCs/>
          <w:kern w:val="0"/>
          <w:sz w:val="24"/>
          <w:szCs w:val="24"/>
        </w:rPr>
        <w:t>三、获取采购文件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时间：2022年11月08日至2022年11月11日，每天上午8:00至12:00，下午14:30至17:30。（北京时间，法定节假日除外）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地点：莆田市城厢区龙桥街道</w:t>
      </w:r>
      <w:proofErr w:type="gramStart"/>
      <w:r w:rsidRPr="00E76CDC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E76CDC">
        <w:rPr>
          <w:rFonts w:asciiTheme="minorEastAsia" w:hAnsiTheme="minorEastAsia" w:cs="宋体"/>
          <w:kern w:val="0"/>
          <w:sz w:val="24"/>
          <w:szCs w:val="24"/>
        </w:rPr>
        <w:t>城中大道2580号四楼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方式：①上门报名：供应商直接到莆田市信成造价咨询有限公司购买招标文件，招标文件售价为100元/份(含电子文档)。 ②邮箱方式报名：</w:t>
      </w:r>
      <w:proofErr w:type="gramStart"/>
      <w:r w:rsidRPr="00E76CDC">
        <w:rPr>
          <w:rFonts w:asciiTheme="minorEastAsia" w:hAnsiTheme="minorEastAsia" w:cs="宋体"/>
          <w:kern w:val="0"/>
          <w:sz w:val="24"/>
          <w:szCs w:val="24"/>
        </w:rPr>
        <w:t>即供应</w:t>
      </w:r>
      <w:proofErr w:type="gramEnd"/>
      <w:r w:rsidRPr="00E76CDC">
        <w:rPr>
          <w:rFonts w:asciiTheme="minorEastAsia" w:hAnsiTheme="minorEastAsia" w:cs="宋体"/>
          <w:kern w:val="0"/>
          <w:sz w:val="24"/>
          <w:szCs w:val="24"/>
        </w:rPr>
        <w:t>商先将标书费转账或电汇到莆田市信成造价咨询有限公司指定账户，再将转账或电汇的银行回单、报名人全称、地址、电话、传真、联系人、手机、E-mail、报名项目编号、项目名称等发送至我司邮箱ptxc2009@163.com，我司再将招标文件通过电子邮件方式发送给报名人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售价：￥100.0 元（人民币）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b/>
          <w:bCs/>
          <w:kern w:val="0"/>
          <w:sz w:val="24"/>
          <w:szCs w:val="24"/>
        </w:rPr>
        <w:t>四、响应文件提交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截止时间：2022年11月</w:t>
      </w:r>
      <w:r w:rsidRPr="00E76CDC">
        <w:rPr>
          <w:rFonts w:asciiTheme="minorEastAsia" w:hAnsiTheme="minorEastAsia" w:cs="宋体" w:hint="eastAsia"/>
          <w:kern w:val="0"/>
          <w:sz w:val="24"/>
          <w:szCs w:val="24"/>
        </w:rPr>
        <w:t>14</w:t>
      </w:r>
      <w:r w:rsidRPr="00E76CDC">
        <w:rPr>
          <w:rFonts w:asciiTheme="minorEastAsia" w:hAnsiTheme="minorEastAsia" w:cs="宋体"/>
          <w:kern w:val="0"/>
          <w:sz w:val="24"/>
          <w:szCs w:val="24"/>
        </w:rPr>
        <w:t>日14点30分（北京时间）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地点：莆田市城厢区龙桥街道</w:t>
      </w:r>
      <w:proofErr w:type="gramStart"/>
      <w:r w:rsidRPr="00E76CDC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E76CDC">
        <w:rPr>
          <w:rFonts w:asciiTheme="minorEastAsia" w:hAnsiTheme="minorEastAsia" w:cs="宋体"/>
          <w:kern w:val="0"/>
          <w:sz w:val="24"/>
          <w:szCs w:val="24"/>
        </w:rPr>
        <w:t>城中大道2580号六楼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b/>
          <w:bCs/>
          <w:kern w:val="0"/>
          <w:sz w:val="24"/>
          <w:szCs w:val="24"/>
        </w:rPr>
        <w:t>五、开启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时间：2022年11月14日14点30分（北京时间）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地点：莆田市城厢区龙桥街道</w:t>
      </w:r>
      <w:proofErr w:type="gramStart"/>
      <w:r w:rsidRPr="00E76CDC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E76CDC">
        <w:rPr>
          <w:rFonts w:asciiTheme="minorEastAsia" w:hAnsiTheme="minorEastAsia" w:cs="宋体"/>
          <w:kern w:val="0"/>
          <w:sz w:val="24"/>
          <w:szCs w:val="24"/>
        </w:rPr>
        <w:t>城中大道2580号六楼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b/>
          <w:bCs/>
          <w:kern w:val="0"/>
          <w:sz w:val="24"/>
          <w:szCs w:val="24"/>
        </w:rPr>
        <w:t>六、公告期限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自本公告发布之日起3个工作日。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b/>
          <w:bCs/>
          <w:kern w:val="0"/>
          <w:sz w:val="24"/>
          <w:szCs w:val="24"/>
        </w:rPr>
        <w:t>七、其他补充事宜</w:t>
      </w:r>
    </w:p>
    <w:p w:rsidR="00E76CDC" w:rsidRPr="00E76CDC" w:rsidRDefault="00E76CDC" w:rsidP="00E76CDC">
      <w:pPr>
        <w:widowControl/>
        <w:snapToGrid w:val="0"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7.1保证金缴纳账户：开户名—莆田市信成造价咨询有限公司，开户行—中国光大银行莆田城厢支行，账号—54730188000000408。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7.2报名费、中标服务费缴纳账户：开户名—莆田市信成造价咨询有限公司；开户行—光大银行莆田分行；账号—79880188000047251。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b/>
          <w:bCs/>
          <w:kern w:val="0"/>
          <w:sz w:val="24"/>
          <w:szCs w:val="24"/>
        </w:rPr>
        <w:t>八、凡对本次采购提出询问，请按以下方式联系。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1.采购人信息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lastRenderedPageBreak/>
        <w:t>名 称：莆田市教师进修学院附属小学</w:t>
      </w:r>
      <w:proofErr w:type="gramStart"/>
      <w:r w:rsidRPr="00E76CDC">
        <w:rPr>
          <w:rFonts w:asciiTheme="minorEastAsia" w:hAnsiTheme="minorEastAsia" w:cs="宋体"/>
          <w:kern w:val="0"/>
          <w:sz w:val="24"/>
          <w:szCs w:val="24"/>
        </w:rPr>
        <w:t xml:space="preserve">　　　　　</w:t>
      </w:r>
      <w:proofErr w:type="gramEnd"/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地址：莆田市</w:t>
      </w:r>
      <w:proofErr w:type="gramStart"/>
      <w:r w:rsidRPr="00E76CDC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E76CDC">
        <w:rPr>
          <w:rFonts w:asciiTheme="minorEastAsia" w:hAnsiTheme="minorEastAsia" w:cs="宋体"/>
          <w:kern w:val="0"/>
          <w:sz w:val="24"/>
          <w:szCs w:val="24"/>
        </w:rPr>
        <w:t>城区丰美路1055号</w:t>
      </w:r>
      <w:proofErr w:type="gramStart"/>
      <w:r w:rsidRPr="00E76CDC">
        <w:rPr>
          <w:rFonts w:asciiTheme="minorEastAsia" w:hAnsiTheme="minorEastAsia" w:cs="宋体"/>
          <w:kern w:val="0"/>
          <w:sz w:val="24"/>
          <w:szCs w:val="24"/>
        </w:rPr>
        <w:t xml:space="preserve">　　　　　　　　</w:t>
      </w:r>
      <w:proofErr w:type="gramEnd"/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联系方式：联系人：庄老师 联系电话：0594-2261503</w:t>
      </w:r>
      <w:proofErr w:type="gramStart"/>
      <w:r w:rsidRPr="00E76CDC">
        <w:rPr>
          <w:rFonts w:asciiTheme="minorEastAsia" w:hAnsiTheme="minorEastAsia" w:cs="宋体"/>
          <w:kern w:val="0"/>
          <w:sz w:val="24"/>
          <w:szCs w:val="24"/>
        </w:rPr>
        <w:t xml:space="preserve">　　　　　　</w:t>
      </w:r>
      <w:proofErr w:type="gramEnd"/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2.采购代理机构信息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名 称：莆田市信成造价咨询有限公司</w:t>
      </w:r>
      <w:proofErr w:type="gramStart"/>
      <w:r w:rsidRPr="00E76CDC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地　址：莆田市城厢区龙桥街道</w:t>
      </w:r>
      <w:proofErr w:type="gramStart"/>
      <w:r w:rsidRPr="00E76CDC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E76CDC">
        <w:rPr>
          <w:rFonts w:asciiTheme="minorEastAsia" w:hAnsiTheme="minorEastAsia" w:cs="宋体"/>
          <w:kern w:val="0"/>
          <w:sz w:val="24"/>
          <w:szCs w:val="24"/>
        </w:rPr>
        <w:t>城中大道2580号四层</w:t>
      </w:r>
      <w:proofErr w:type="gramStart"/>
      <w:r w:rsidRPr="00E76CDC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联系方式：联系人：小阮 电话：0594-2855533</w:t>
      </w:r>
      <w:proofErr w:type="gramStart"/>
      <w:r w:rsidRPr="00E76CDC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3.项目联系方式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项目联系人：小</w:t>
      </w:r>
      <w:proofErr w:type="gramStart"/>
      <w:r w:rsidRPr="00E76CDC">
        <w:rPr>
          <w:rFonts w:asciiTheme="minorEastAsia" w:hAnsiTheme="minorEastAsia" w:cs="宋体"/>
          <w:kern w:val="0"/>
          <w:sz w:val="24"/>
          <w:szCs w:val="24"/>
        </w:rPr>
        <w:t>阮</w:t>
      </w:r>
      <w:proofErr w:type="gramEnd"/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电　话：　　0594-2855533</w:t>
      </w:r>
    </w:p>
    <w:p w:rsidR="00E76CDC" w:rsidRPr="00E76CDC" w:rsidRDefault="00E76CDC" w:rsidP="00E76CD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2D769F" w:rsidRPr="00E76CDC" w:rsidRDefault="00E76CDC" w:rsidP="00E76CDC">
      <w:pPr>
        <w:spacing w:line="440" w:lineRule="exact"/>
        <w:rPr>
          <w:rFonts w:asciiTheme="minorEastAsia" w:hAnsiTheme="minorEastAsia" w:cs="宋体" w:hint="eastAsia"/>
          <w:kern w:val="0"/>
          <w:sz w:val="24"/>
          <w:szCs w:val="24"/>
        </w:rPr>
      </w:pPr>
      <w:r w:rsidRPr="00E76CDC">
        <w:rPr>
          <w:rFonts w:asciiTheme="minorEastAsia" w:hAnsiTheme="minorEastAsia" w:cs="宋体"/>
          <w:kern w:val="0"/>
          <w:sz w:val="24"/>
          <w:szCs w:val="24"/>
        </w:rPr>
        <w:t>莆田市教师进修学院附属小学</w:t>
      </w:r>
      <w:r w:rsidRPr="00E76CDC"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          </w:t>
      </w:r>
      <w:r w:rsidRPr="00E76CDC">
        <w:rPr>
          <w:rFonts w:asciiTheme="minorEastAsia" w:hAnsiTheme="minorEastAsia" w:cs="宋体"/>
          <w:kern w:val="0"/>
          <w:sz w:val="24"/>
          <w:szCs w:val="24"/>
        </w:rPr>
        <w:t>莆田市信成造价咨询有限公司</w:t>
      </w:r>
    </w:p>
    <w:p w:rsidR="00E76CDC" w:rsidRPr="00E76CDC" w:rsidRDefault="00E76CDC" w:rsidP="00E76CDC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E76CDC">
        <w:rPr>
          <w:rFonts w:asciiTheme="minorEastAsia" w:hAnsiTheme="minorEastAsia" w:cs="宋体" w:hint="eastAsia"/>
          <w:kern w:val="0"/>
          <w:sz w:val="24"/>
          <w:szCs w:val="24"/>
        </w:rPr>
        <w:t xml:space="preserve">2022年11月08日                                      </w:t>
      </w:r>
      <w:r w:rsidRPr="00E76CDC">
        <w:rPr>
          <w:rFonts w:asciiTheme="minorEastAsia" w:hAnsiTheme="minorEastAsia" w:cs="宋体" w:hint="eastAsia"/>
          <w:kern w:val="0"/>
          <w:sz w:val="24"/>
          <w:szCs w:val="24"/>
        </w:rPr>
        <w:t xml:space="preserve">2022年11月08日 </w:t>
      </w:r>
    </w:p>
    <w:p w:rsidR="00E76CDC" w:rsidRPr="00E76CDC" w:rsidRDefault="00E76CDC"/>
    <w:sectPr w:rsidR="00E76CDC" w:rsidRPr="00E76CDC" w:rsidSect="00782106">
      <w:pgSz w:w="11907" w:h="16840" w:code="9"/>
      <w:pgMar w:top="1440" w:right="1287" w:bottom="1440" w:left="130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8CD" w:rsidRDefault="00F028CD" w:rsidP="0063636E">
      <w:r>
        <w:separator/>
      </w:r>
    </w:p>
  </w:endnote>
  <w:endnote w:type="continuationSeparator" w:id="0">
    <w:p w:rsidR="00F028CD" w:rsidRDefault="00F028CD" w:rsidP="0063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8CD" w:rsidRDefault="00F028CD" w:rsidP="0063636E">
      <w:r>
        <w:separator/>
      </w:r>
    </w:p>
  </w:footnote>
  <w:footnote w:type="continuationSeparator" w:id="0">
    <w:p w:rsidR="00F028CD" w:rsidRDefault="00F028CD" w:rsidP="00636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82DCD"/>
    <w:multiLevelType w:val="multilevel"/>
    <w:tmpl w:val="B2E8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DC"/>
    <w:rsid w:val="002D769F"/>
    <w:rsid w:val="0063636E"/>
    <w:rsid w:val="00782106"/>
    <w:rsid w:val="00E76CDC"/>
    <w:rsid w:val="00F0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76CD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76CDC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cl">
    <w:name w:val="cl"/>
    <w:basedOn w:val="a"/>
    <w:rsid w:val="00E76C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">
    <w:name w:val="cr"/>
    <w:basedOn w:val="a"/>
    <w:rsid w:val="00E76C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76C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76C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E76C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E76CDC"/>
  </w:style>
  <w:style w:type="character" w:styleId="a5">
    <w:name w:val="Strong"/>
    <w:basedOn w:val="a0"/>
    <w:uiPriority w:val="22"/>
    <w:qFormat/>
    <w:rsid w:val="00E76CDC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E76CDC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76CDC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636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3636E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636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6363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76CD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76CDC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cl">
    <w:name w:val="cl"/>
    <w:basedOn w:val="a"/>
    <w:rsid w:val="00E76C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">
    <w:name w:val="cr"/>
    <w:basedOn w:val="a"/>
    <w:rsid w:val="00E76C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76C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76C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E76C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E76CDC"/>
  </w:style>
  <w:style w:type="character" w:styleId="a5">
    <w:name w:val="Strong"/>
    <w:basedOn w:val="a0"/>
    <w:uiPriority w:val="22"/>
    <w:qFormat/>
    <w:rsid w:val="00E76CDC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E76CDC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76CDC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636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3636E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636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6363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0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5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1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0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15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1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7024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8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16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80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2022-11-08T06:36:00Z</dcterms:created>
  <dcterms:modified xsi:type="dcterms:W3CDTF">2022-11-08T06:41:00Z</dcterms:modified>
</cp:coreProperties>
</file>