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181CA9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智慧大门采购</w:t>
      </w:r>
      <w:r w:rsidR="00B17AC6"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p w:rsidR="00B17AC6" w:rsidRPr="00B17AC6" w:rsidRDefault="00181CA9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智慧大门采购</w:t>
      </w:r>
      <w:bookmarkStart w:id="0" w:name="_GoBack"/>
      <w:bookmarkEnd w:id="0"/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项目的潜在供应商应在莆田市城厢区龙桥街道荔城中大道2580号四楼获取采购文件，并于202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181CA9">
        <w:rPr>
          <w:rFonts w:asciiTheme="minorEastAsia" w:hAnsiTheme="minorEastAsia" w:cs="宋体"/>
          <w:kern w:val="0"/>
          <w:sz w:val="24"/>
          <w:szCs w:val="24"/>
        </w:rPr>
        <w:t>PTXC2023-X-0815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181CA9">
        <w:rPr>
          <w:rFonts w:asciiTheme="minorEastAsia" w:hAnsiTheme="minorEastAsia" w:cs="宋体"/>
          <w:kern w:val="0"/>
          <w:sz w:val="24"/>
          <w:szCs w:val="24"/>
        </w:rPr>
        <w:t>智慧大门采购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6.98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6.98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00000 万元（人民币）</w:t>
      </w:r>
    </w:p>
    <w:p w:rsidR="00BE474D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1005"/>
        <w:gridCol w:w="3810"/>
        <w:gridCol w:w="1680"/>
        <w:gridCol w:w="2205"/>
      </w:tblGrid>
      <w:tr w:rsidR="00181CA9" w:rsidRPr="00181CA9" w:rsidTr="001C365A">
        <w:trPr>
          <w:trHeight w:val="869"/>
        </w:trPr>
        <w:tc>
          <w:tcPr>
            <w:tcW w:w="105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181CA9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381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181CA9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（采购标的）</w:t>
            </w:r>
          </w:p>
        </w:tc>
        <w:tc>
          <w:tcPr>
            <w:tcW w:w="168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合同</w:t>
            </w:r>
            <w:proofErr w:type="gramStart"/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包最高</w:t>
            </w:r>
            <w:proofErr w:type="gramEnd"/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限价</w:t>
            </w:r>
          </w:p>
        </w:tc>
      </w:tr>
      <w:tr w:rsidR="00181CA9" w:rsidRPr="00181CA9" w:rsidTr="001C365A">
        <w:trPr>
          <w:trHeight w:hRule="exact" w:val="1127"/>
        </w:trPr>
        <w:tc>
          <w:tcPr>
            <w:tcW w:w="105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181CA9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</w:p>
        </w:tc>
        <w:tc>
          <w:tcPr>
            <w:tcW w:w="381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智慧大门采购</w:t>
            </w:r>
          </w:p>
        </w:tc>
        <w:tc>
          <w:tcPr>
            <w:tcW w:w="1680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E214B4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2205" w:type="dxa"/>
            <w:vAlign w:val="center"/>
          </w:tcPr>
          <w:p w:rsidR="00181CA9" w:rsidRPr="00181CA9" w:rsidRDefault="00181CA9" w:rsidP="00181CA9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81CA9">
              <w:rPr>
                <w:rFonts w:ascii="宋体" w:eastAsia="宋体" w:hAnsi="宋体" w:cs="Times New Roman" w:hint="eastAsia"/>
                <w:sz w:val="24"/>
                <w:szCs w:val="24"/>
              </w:rPr>
              <w:t>69800元</w:t>
            </w:r>
          </w:p>
        </w:tc>
      </w:tr>
    </w:tbl>
    <w:p w:rsidR="00B17AC6" w:rsidRPr="00B17AC6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181CA9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6873"/>
      </w:tblGrid>
      <w:tr w:rsidR="00181CA9" w:rsidRPr="00181CA9" w:rsidTr="001C365A">
        <w:trPr>
          <w:tblHeader/>
          <w:tblCellSpacing w:w="0" w:type="dxa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明细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181CA9" w:rsidRPr="00181CA9" w:rsidTr="001C365A">
        <w:trPr>
          <w:tblCellSpacing w:w="0" w:type="dxa"/>
        </w:trPr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t>落实政府采购政策的证明材料（本项目专门面向中小企业采购，非中、</w:t>
            </w: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</w:t>
            </w:r>
            <w:proofErr w:type="gramStart"/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t>微企业</w:t>
            </w:r>
            <w:proofErr w:type="gramEnd"/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t>的将被拒绝，须提供相关证明材料）</w:t>
            </w:r>
          </w:p>
        </w:tc>
        <w:tc>
          <w:tcPr>
            <w:tcW w:w="3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CA9" w:rsidRPr="00181CA9" w:rsidRDefault="00181CA9" w:rsidP="00181CA9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1、供应商提供的货物应符合《政府采购促进中小企业发展管理办法》(财库〔2020〕46号)第四条规定的情形，且应当提供《政府采购促进中小企业发展管理办法》(财库〔2020〕46号)规定的《中</w:t>
            </w:r>
            <w:r w:rsidRPr="00181C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小企业声明函》，格式见第六章《响应文件格式》附件。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4、本项目采购标的对应的中小企业划分标准所属行业为工业。</w:t>
            </w:r>
          </w:p>
        </w:tc>
      </w:tr>
    </w:tbl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4、本项目采购标的对应的中小企业划分标准所属行业为工业。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16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城中大道2580号四楼</w:t>
      </w:r>
    </w:p>
    <w:p w:rsidR="00B17AC6" w:rsidRPr="00B17AC6" w:rsidRDefault="00B17AC6" w:rsidP="00BE474D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hyperlink r:id="rId8" w:history="1">
        <w:r w:rsidR="00BE474D" w:rsidRPr="00803FAA">
          <w:rPr>
            <w:rStyle w:val="a3"/>
            <w:rFonts w:asciiTheme="minorEastAsia" w:hAnsiTheme="minorEastAsia" w:cs="宋体"/>
            <w:kern w:val="0"/>
            <w:sz w:val="24"/>
            <w:szCs w:val="24"/>
          </w:rPr>
          <w:t>ptxc2022@163.com</w:t>
        </w:r>
      </w:hyperlink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，我司再将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询价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文件通过电子邮件方式发送给报名人。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截止时间：202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="00181CA9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城中大道2580号六楼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B17AC6" w:rsidRPr="00B17AC6" w:rsidRDefault="004C3342" w:rsidP="00B17AC6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B17AC6" w:rsidRPr="00B17AC6" w:rsidRDefault="004C3342" w:rsidP="004C3342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7.2报名费、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中标服务费缴纳账户：开户名—莆田市信成造价咨询有限公司；开户行—光大银行莆田分行；账号—79880188000047251。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     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08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E214B4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F0" w:rsidRDefault="00440CF0" w:rsidP="00BE474D">
      <w:r>
        <w:separator/>
      </w:r>
    </w:p>
  </w:endnote>
  <w:endnote w:type="continuationSeparator" w:id="0">
    <w:p w:rsidR="00440CF0" w:rsidRDefault="00440CF0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F0" w:rsidRDefault="00440CF0" w:rsidP="00BE474D">
      <w:r>
        <w:separator/>
      </w:r>
    </w:p>
  </w:footnote>
  <w:footnote w:type="continuationSeparator" w:id="0">
    <w:p w:rsidR="00440CF0" w:rsidRDefault="00440CF0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123AA0"/>
    <w:rsid w:val="00181CA9"/>
    <w:rsid w:val="001B7145"/>
    <w:rsid w:val="002D769F"/>
    <w:rsid w:val="00327F59"/>
    <w:rsid w:val="00440CF0"/>
    <w:rsid w:val="004C3342"/>
    <w:rsid w:val="00525168"/>
    <w:rsid w:val="005728F1"/>
    <w:rsid w:val="0063509F"/>
    <w:rsid w:val="00782106"/>
    <w:rsid w:val="00B17AC6"/>
    <w:rsid w:val="00BE474D"/>
    <w:rsid w:val="00C736A1"/>
    <w:rsid w:val="00E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xc2022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2023-08-10T08:57:00Z</dcterms:created>
  <dcterms:modified xsi:type="dcterms:W3CDTF">2023-08-11T04:46:00Z</dcterms:modified>
</cp:coreProperties>
</file>