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jc w:val="center"/>
        <w:rPr>
          <w:rFonts w:cs="宋体" w:asciiTheme="majorEastAsia" w:hAnsiTheme="majorEastAsia" w:eastAsiaTheme="majorEastAsia"/>
          <w:kern w:val="0"/>
          <w:sz w:val="30"/>
          <w:szCs w:val="30"/>
        </w:rPr>
      </w:pPr>
      <w:bookmarkStart w:id="0" w:name="OLE_LINK1"/>
      <w:r>
        <w:rPr>
          <w:rFonts w:cs="宋体" w:asciiTheme="majorEastAsia" w:hAnsiTheme="majorEastAsia" w:eastAsiaTheme="majorEastAsia"/>
          <w:b/>
          <w:bCs/>
          <w:kern w:val="0"/>
          <w:sz w:val="30"/>
          <w:szCs w:val="30"/>
        </w:rPr>
        <w:t>信息化物业维护项目结果公告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一、项目编号：</w:t>
      </w:r>
      <w:r>
        <w:rPr>
          <w:rFonts w:ascii="宋体" w:hAnsi="宋体" w:eastAsia="宋体" w:cs="宋体"/>
          <w:kern w:val="0"/>
          <w:sz w:val="24"/>
          <w:szCs w:val="24"/>
        </w:rPr>
        <w:t>PTXC20251033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二、项目名称：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信息化物业维护项目 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三、采购结果</w:t>
      </w:r>
    </w:p>
    <w:tbl>
      <w:tblPr>
        <w:tblStyle w:val="6"/>
        <w:tblW w:w="4620" w:type="pct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0"/>
        <w:gridCol w:w="4282"/>
        <w:gridCol w:w="21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15" w:type="dxa"/>
        </w:trPr>
        <w:tc>
          <w:tcPr>
            <w:tcW w:w="13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4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1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中标（成交）金额（单位：元）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15" w:type="dxa"/>
        </w:trPr>
        <w:tc>
          <w:tcPr>
            <w:tcW w:w="13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莆田市速力莱贸易有限公司</w:t>
            </w:r>
          </w:p>
        </w:tc>
        <w:tc>
          <w:tcPr>
            <w:tcW w:w="24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福建省莆田市秀屿区笏石镇四村村新徐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492000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</w:tbl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四、主要标的信息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服务类 </w:t>
      </w:r>
      <w:bookmarkStart w:id="7" w:name="_GoBack"/>
      <w:bookmarkEnd w:id="7"/>
    </w:p>
    <w:tbl>
      <w:tblPr>
        <w:tblStyle w:val="6"/>
        <w:tblW w:w="4605" w:type="pct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"/>
        <w:gridCol w:w="1920"/>
        <w:gridCol w:w="1542"/>
        <w:gridCol w:w="1536"/>
        <w:gridCol w:w="1365"/>
        <w:gridCol w:w="14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2" w:hRule="atLeast"/>
          <w:tblCellSpacing w:w="15" w:type="dxa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1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服务标准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tblCellSpacing w:w="15" w:type="dxa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1-1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1" w:name="OLE_LINK10"/>
            <w:bookmarkStart w:id="2" w:name="OLE_LINK1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信息化物业维护项目</w:t>
            </w:r>
            <w:bookmarkEnd w:id="1"/>
            <w:bookmarkEnd w:id="2"/>
          </w:p>
        </w:tc>
        <w:tc>
          <w:tcPr>
            <w:tcW w:w="1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招标文件要求执行 </w:t>
            </w:r>
          </w:p>
        </w:tc>
        <w:tc>
          <w:tcPr>
            <w:tcW w:w="1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招标文件要求执行 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3" w:name="OLE_LINK12"/>
            <w:bookmarkStart w:id="4" w:name="OLE_LINK13"/>
            <w:r>
              <w:rPr>
                <w:rFonts w:hint="eastAsia" w:ascii="宋体" w:hAnsi="宋体"/>
                <w:sz w:val="24"/>
              </w:rPr>
              <w:t>合同签订后12个月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bookmarkEnd w:id="3"/>
            <w:bookmarkEnd w:id="4"/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招标文件要求执行 </w:t>
            </w:r>
          </w:p>
        </w:tc>
      </w:tr>
    </w:tbl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五、评标专家名单：  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tbl>
      <w:tblPr>
        <w:tblStyle w:val="6"/>
        <w:tblW w:w="4617" w:type="pct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59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tblCellSpacing w:w="15" w:type="dxa"/>
        </w:trPr>
        <w:tc>
          <w:tcPr>
            <w:tcW w:w="2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采购人代表：</w:t>
            </w:r>
          </w:p>
        </w:tc>
        <w:tc>
          <w:tcPr>
            <w:tcW w:w="5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肖琼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tblCellSpacing w:w="15" w:type="dxa"/>
        </w:trPr>
        <w:tc>
          <w:tcPr>
            <w:tcW w:w="2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评审专家：</w:t>
            </w:r>
          </w:p>
        </w:tc>
        <w:tc>
          <w:tcPr>
            <w:tcW w:w="5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林明晃、吴登峰、王蔚、林丽华</w:t>
            </w:r>
          </w:p>
        </w:tc>
      </w:tr>
    </w:tbl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六、代理服务收费标准及金额：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5" w:name="OLE_LINK2"/>
      <w:bookmarkStart w:id="6" w:name="OLE_LINK3"/>
      <w:r>
        <w:rPr>
          <w:rFonts w:ascii="宋体" w:hAnsi="宋体" w:eastAsia="宋体" w:cs="宋体"/>
          <w:kern w:val="0"/>
          <w:sz w:val="24"/>
          <w:szCs w:val="24"/>
        </w:rPr>
        <w:t>代理服务费收费标准：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中标人应在领取中标通知书的同时向招标代理机构缴纳招标服务费，招标代理费用按中标金额1.5%收取。专家费按财政局文件由采购人支付。中标服务费缴纳账户：开户名--莆田市信成造价咨询有限公司，开户行—中国光大银行莆田分行，账号-- 79880188000047251。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bookmarkEnd w:id="5"/>
      <w:bookmarkEnd w:id="6"/>
      <w:r>
        <w:rPr>
          <w:rFonts w:ascii="宋体" w:hAnsi="宋体" w:eastAsia="宋体" w:cs="宋体"/>
          <w:kern w:val="0"/>
          <w:sz w:val="24"/>
          <w:szCs w:val="24"/>
        </w:rPr>
        <w:t>代理服务费收费金额：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73</w:t>
      </w:r>
      <w:r>
        <w:rPr>
          <w:rFonts w:hint="default" w:ascii="宋体" w:hAnsi="宋体" w:eastAsia="宋体" w:cs="宋体"/>
          <w:kern w:val="0"/>
          <w:sz w:val="24"/>
          <w:szCs w:val="24"/>
          <w:lang w:val="en-US"/>
        </w:rPr>
        <w:t>80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收取对象：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莆田市速力莱贸易有限公司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七、公告期限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自本公告发布之日起1个工作日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八、其他补充事宜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家投标人均通过资格性及符合性审查。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九、凡对本次公告内容提出询问，按以下方式联系。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1.采购人信息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名  称：莆田市教师进修学院附属小学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地  址：</w:t>
      </w:r>
      <w:r>
        <w:rPr>
          <w:rFonts w:hint="eastAsia" w:ascii="宋体" w:hAnsi="宋体" w:eastAsia="宋体" w:cs="宋体"/>
          <w:kern w:val="0"/>
          <w:sz w:val="24"/>
          <w:szCs w:val="24"/>
        </w:rPr>
        <w:t>莆田市荔城区丰美路1055号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联系方式：0594-2261503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2.采购代理机构信息（如有）：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名  称：莆田市信成造价咨询有限公司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地  址：莆田市城厢区莆田市城厢区龙桥街道荔城中大道2580号四</w:t>
      </w:r>
      <w:r>
        <w:rPr>
          <w:rFonts w:hint="eastAsia" w:ascii="宋体" w:hAnsi="宋体" w:eastAsia="宋体" w:cs="宋体"/>
          <w:kern w:val="0"/>
          <w:sz w:val="24"/>
          <w:szCs w:val="24"/>
        </w:rPr>
        <w:t>层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联系方式：0594-2855533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3.项目联系人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项目联系人：小</w:t>
      </w:r>
      <w:r>
        <w:rPr>
          <w:rFonts w:hint="eastAsia" w:ascii="宋体" w:hAnsi="宋体" w:eastAsia="宋体" w:cs="宋体"/>
          <w:kern w:val="0"/>
          <w:sz w:val="24"/>
          <w:szCs w:val="24"/>
        </w:rPr>
        <w:t>邓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电  话：0594-2855533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</w:p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莆田市教师进修学院附属小学  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</w:t>
      </w:r>
      <w:r>
        <w:rPr>
          <w:rFonts w:ascii="宋体" w:hAnsi="宋体" w:eastAsia="宋体" w:cs="宋体"/>
          <w:kern w:val="0"/>
          <w:sz w:val="24"/>
          <w:szCs w:val="24"/>
        </w:rPr>
        <w:t>    莆田市信成造价咨询有限公司</w:t>
      </w:r>
    </w:p>
    <w:p>
      <w:pPr>
        <w:widowControl/>
        <w:spacing w:line="440" w:lineRule="exact"/>
        <w:ind w:right="1080"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default" w:ascii="宋体" w:hAnsi="宋体" w:eastAsia="宋体" w:cs="宋体"/>
          <w:kern w:val="0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default" w:ascii="宋体" w:hAnsi="宋体" w:eastAsia="宋体" w:cs="宋体"/>
          <w:kern w:val="0"/>
          <w:sz w:val="24"/>
          <w:szCs w:val="24"/>
          <w:lang w:val="en-US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default" w:ascii="宋体" w:hAnsi="宋体" w:eastAsia="宋体" w:cs="宋体"/>
          <w:kern w:val="0"/>
          <w:sz w:val="24"/>
          <w:szCs w:val="24"/>
          <w:lang w:val="en-US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                           202</w:t>
      </w:r>
      <w:r>
        <w:rPr>
          <w:rFonts w:hint="default" w:ascii="宋体" w:hAnsi="宋体" w:eastAsia="宋体" w:cs="宋体"/>
          <w:kern w:val="0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default" w:ascii="宋体" w:hAnsi="宋体" w:eastAsia="宋体" w:cs="宋体"/>
          <w:kern w:val="0"/>
          <w:sz w:val="24"/>
          <w:szCs w:val="24"/>
          <w:lang w:val="en-US"/>
        </w:rPr>
        <w:t xml:space="preserve"> 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default" w:ascii="宋体" w:hAnsi="宋体" w:eastAsia="宋体" w:cs="宋体"/>
          <w:kern w:val="0"/>
          <w:sz w:val="24"/>
          <w:szCs w:val="24"/>
          <w:lang w:val="en-US"/>
        </w:rPr>
        <w:t xml:space="preserve">10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bookmarkEnd w:id="0"/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7" w:h="16840"/>
      <w:pgMar w:top="1440" w:right="1287" w:bottom="1440" w:left="130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jk5ODRiZDRmMmVmM2M3NDdmNmRjMjZlOTc2MWMifQ=="/>
  </w:docVars>
  <w:rsids>
    <w:rsidRoot w:val="001A6404"/>
    <w:rsid w:val="00073ED6"/>
    <w:rsid w:val="00102CB0"/>
    <w:rsid w:val="0018339E"/>
    <w:rsid w:val="001A6404"/>
    <w:rsid w:val="00291727"/>
    <w:rsid w:val="002D769F"/>
    <w:rsid w:val="00355680"/>
    <w:rsid w:val="003A7CEB"/>
    <w:rsid w:val="003E215D"/>
    <w:rsid w:val="004433BC"/>
    <w:rsid w:val="005019FC"/>
    <w:rsid w:val="00611F63"/>
    <w:rsid w:val="006612E5"/>
    <w:rsid w:val="0077632E"/>
    <w:rsid w:val="00782106"/>
    <w:rsid w:val="00CD3BE1"/>
    <w:rsid w:val="00CF1490"/>
    <w:rsid w:val="00D05AAE"/>
    <w:rsid w:val="00DA77BA"/>
    <w:rsid w:val="00DB7154"/>
    <w:rsid w:val="00E872BC"/>
    <w:rsid w:val="00EF127E"/>
    <w:rsid w:val="00FB5CCE"/>
    <w:rsid w:val="00FE7D93"/>
    <w:rsid w:val="30E25920"/>
    <w:rsid w:val="60F5004F"/>
    <w:rsid w:val="61ED5263"/>
    <w:rsid w:val="7D2B5AB5"/>
    <w:rsid w:val="7F83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3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customize__projectname"/>
    <w:basedOn w:val="7"/>
    <w:qFormat/>
    <w:uiPriority w:val="0"/>
  </w:style>
  <w:style w:type="character" w:customStyle="1" w:styleId="11">
    <w:name w:val="customize_package_no"/>
    <w:basedOn w:val="7"/>
    <w:uiPriority w:val="0"/>
  </w:style>
  <w:style w:type="character" w:customStyle="1" w:styleId="12">
    <w:name w:val="customize_project_code"/>
    <w:basedOn w:val="7"/>
    <w:qFormat/>
    <w:uiPriority w:val="0"/>
  </w:style>
  <w:style w:type="character" w:customStyle="1" w:styleId="13">
    <w:name w:val="customize_package_name"/>
    <w:basedOn w:val="7"/>
    <w:qFormat/>
    <w:uiPriority w:val="0"/>
  </w:style>
  <w:style w:type="character" w:customStyle="1" w:styleId="14">
    <w:name w:val="editinput"/>
    <w:basedOn w:val="7"/>
    <w:qFormat/>
    <w:uiPriority w:val="0"/>
  </w:style>
  <w:style w:type="character" w:customStyle="1" w:styleId="15">
    <w:name w:val="customize_expertlist"/>
    <w:basedOn w:val="7"/>
    <w:qFormat/>
    <w:uiPriority w:val="0"/>
  </w:style>
  <w:style w:type="character" w:customStyle="1" w:styleId="16">
    <w:name w:val="edittexttarea"/>
    <w:basedOn w:val="7"/>
    <w:qFormat/>
    <w:uiPriority w:val="0"/>
  </w:style>
  <w:style w:type="character" w:customStyle="1" w:styleId="17">
    <w:name w:val="customize_cgtydt"/>
    <w:basedOn w:val="7"/>
    <w:qFormat/>
    <w:uiPriority w:val="0"/>
  </w:style>
  <w:style w:type="character" w:customStyle="1" w:styleId="18">
    <w:name w:val="customize_cgr"/>
    <w:basedOn w:val="7"/>
    <w:qFormat/>
    <w:uiPriority w:val="0"/>
  </w:style>
  <w:style w:type="character" w:customStyle="1" w:styleId="19">
    <w:name w:val="customize_cgrdz"/>
    <w:basedOn w:val="7"/>
    <w:qFormat/>
    <w:uiPriority w:val="0"/>
  </w:style>
  <w:style w:type="character" w:customStyle="1" w:styleId="20">
    <w:name w:val="customize_cgrdh"/>
    <w:basedOn w:val="7"/>
    <w:qFormat/>
    <w:uiPriority w:val="0"/>
  </w:style>
  <w:style w:type="character" w:customStyle="1" w:styleId="21">
    <w:name w:val="customize_agent"/>
    <w:basedOn w:val="7"/>
    <w:qFormat/>
    <w:uiPriority w:val="0"/>
  </w:style>
  <w:style w:type="character" w:customStyle="1" w:styleId="22">
    <w:name w:val="customize_agentadd"/>
    <w:basedOn w:val="7"/>
    <w:qFormat/>
    <w:uiPriority w:val="0"/>
  </w:style>
  <w:style w:type="character" w:customStyle="1" w:styleId="23">
    <w:name w:val="customize_agenttel"/>
    <w:basedOn w:val="7"/>
    <w:qFormat/>
    <w:uiPriority w:val="0"/>
  </w:style>
  <w:style w:type="character" w:customStyle="1" w:styleId="24">
    <w:name w:val="customize_agency_connector"/>
    <w:basedOn w:val="7"/>
    <w:qFormat/>
    <w:uiPriority w:val="0"/>
  </w:style>
  <w:style w:type="paragraph" w:customStyle="1" w:styleId="25">
    <w:name w:val="z-窗体顶端1"/>
    <w:basedOn w:val="1"/>
    <w:next w:val="1"/>
    <w:link w:val="26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6">
    <w:name w:val="z-窗体顶端 Char"/>
    <w:basedOn w:val="7"/>
    <w:link w:val="25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7">
    <w:name w:val="lbl"/>
    <w:basedOn w:val="7"/>
    <w:qFormat/>
    <w:uiPriority w:val="0"/>
  </w:style>
  <w:style w:type="paragraph" w:customStyle="1" w:styleId="28">
    <w:name w:val="z-窗体底端1"/>
    <w:basedOn w:val="1"/>
    <w:next w:val="1"/>
    <w:link w:val="29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9">
    <w:name w:val="z-窗体底端 Char"/>
    <w:basedOn w:val="7"/>
    <w:link w:val="2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30">
    <w:name w:val="green"/>
    <w:basedOn w:val="7"/>
    <w:qFormat/>
    <w:uiPriority w:val="0"/>
  </w:style>
  <w:style w:type="character" w:customStyle="1" w:styleId="31">
    <w:name w:val="bigger-120"/>
    <w:basedOn w:val="7"/>
    <w:qFormat/>
    <w:uiPriority w:val="0"/>
  </w:style>
  <w:style w:type="character" w:customStyle="1" w:styleId="32">
    <w:name w:val="blue"/>
    <w:basedOn w:val="7"/>
    <w:qFormat/>
    <w:uiPriority w:val="0"/>
  </w:style>
  <w:style w:type="character" w:customStyle="1" w:styleId="33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34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35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721</Characters>
  <Lines>6</Lines>
  <Paragraphs>1</Paragraphs>
  <TotalTime>4</TotalTime>
  <ScaleCrop>false</ScaleCrop>
  <LinksUpToDate>false</LinksUpToDate>
  <CharactersWithSpaces>846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2021-10-29T01:38:00Z</dcterms:created>
  <dc:creator>NTKO</dc:creator>
  <cp:lastModifiedBy>Administrator</cp:lastModifiedBy>
  <cp:lastPrinted>2022-11-04T10:10:00Z</cp:lastPrinted>
  <dcterms:modified xsi:type="dcterms:W3CDTF">2025-11-10T01:55:20Z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FAE591A406464972BB00A99D191A14AF</vt:lpwstr>
  </property>
</Properties>
</file>